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74C" w:rsidRPr="00EA006D" w:rsidRDefault="0082674C"/>
    <w:p w:rsidR="0082674C" w:rsidRPr="00EA006D" w:rsidRDefault="0034228E" w:rsidP="0034228E">
      <w:pPr>
        <w:jc w:val="center"/>
        <w:rPr>
          <w:b/>
          <w:sz w:val="32"/>
          <w:szCs w:val="32"/>
        </w:rPr>
      </w:pPr>
      <w:r w:rsidRPr="00EA006D">
        <w:rPr>
          <w:b/>
          <w:sz w:val="32"/>
          <w:szCs w:val="32"/>
        </w:rPr>
        <w:t>Green Philippines Island of Sustainability</w:t>
      </w:r>
    </w:p>
    <w:p w:rsidR="00C713E5" w:rsidRDefault="00BB3BF9" w:rsidP="0034228E">
      <w:pPr>
        <w:jc w:val="center"/>
        <w:rPr>
          <w:sz w:val="28"/>
          <w:szCs w:val="28"/>
        </w:rPr>
      </w:pPr>
      <w:r>
        <w:rPr>
          <w:sz w:val="28"/>
          <w:szCs w:val="28"/>
          <w:lang w:val="en-GB"/>
        </w:rPr>
        <w:t xml:space="preserve">Workshop - </w:t>
      </w:r>
      <w:r w:rsidR="0021050E">
        <w:rPr>
          <w:sz w:val="28"/>
          <w:szCs w:val="28"/>
          <w:lang w:val="en-GB"/>
        </w:rPr>
        <w:t>Cleaner Production</w:t>
      </w:r>
    </w:p>
    <w:p w:rsidR="0082674C" w:rsidRPr="00EA006D" w:rsidRDefault="0034228E" w:rsidP="0034228E">
      <w:pPr>
        <w:jc w:val="center"/>
        <w:rPr>
          <w:sz w:val="32"/>
          <w:szCs w:val="32"/>
        </w:rPr>
      </w:pPr>
      <w:r w:rsidRPr="00EA006D">
        <w:rPr>
          <w:sz w:val="28"/>
          <w:szCs w:val="28"/>
        </w:rPr>
        <w:t>2</w:t>
      </w:r>
      <w:r w:rsidR="008E3188">
        <w:rPr>
          <w:sz w:val="28"/>
          <w:szCs w:val="28"/>
        </w:rPr>
        <w:t>6</w:t>
      </w:r>
      <w:r w:rsidR="009003CA" w:rsidRPr="009003CA">
        <w:rPr>
          <w:sz w:val="28"/>
          <w:szCs w:val="28"/>
          <w:vertAlign w:val="superscript"/>
        </w:rPr>
        <w:t>th</w:t>
      </w:r>
      <w:r w:rsidR="009003CA">
        <w:rPr>
          <w:sz w:val="28"/>
          <w:szCs w:val="28"/>
        </w:rPr>
        <w:t xml:space="preserve"> </w:t>
      </w:r>
      <w:r w:rsidRPr="00EA006D">
        <w:rPr>
          <w:sz w:val="28"/>
          <w:szCs w:val="28"/>
        </w:rPr>
        <w:t>August 2010</w:t>
      </w:r>
    </w:p>
    <w:p w:rsidR="00AD5BCE" w:rsidRPr="00EA006D" w:rsidRDefault="00E46C8C" w:rsidP="0082674C">
      <w:r>
        <w:rPr>
          <w:b/>
        </w:rPr>
        <w:t xml:space="preserve"> </w:t>
      </w:r>
    </w:p>
    <w:tbl>
      <w:tblPr>
        <w:tblStyle w:val="TableGrid"/>
        <w:tblW w:w="6773" w:type="dxa"/>
        <w:jc w:val="center"/>
        <w:tblLook w:val="01E0"/>
      </w:tblPr>
      <w:tblGrid>
        <w:gridCol w:w="1439"/>
        <w:gridCol w:w="3253"/>
        <w:gridCol w:w="2081"/>
      </w:tblGrid>
      <w:tr w:rsidR="0021050E" w:rsidRPr="007E7036" w:rsidTr="00C85F92">
        <w:trPr>
          <w:trHeight w:val="70"/>
          <w:jc w:val="center"/>
        </w:trPr>
        <w:tc>
          <w:tcPr>
            <w:tcW w:w="1439" w:type="dxa"/>
            <w:shd w:val="clear" w:color="auto" w:fill="C2D69B" w:themeFill="accent3" w:themeFillTint="99"/>
          </w:tcPr>
          <w:p w:rsidR="0021050E" w:rsidRPr="004B7E8E" w:rsidRDefault="0021050E" w:rsidP="005C3920">
            <w:pPr>
              <w:rPr>
                <w:rFonts w:ascii="Arial" w:hAnsi="Arial" w:cs="Arial"/>
                <w:b/>
                <w:bCs/>
              </w:rPr>
            </w:pPr>
            <w:r w:rsidRPr="004B7E8E">
              <w:rPr>
                <w:rFonts w:ascii="Arial" w:hAnsi="Arial" w:cs="Arial"/>
                <w:b/>
                <w:bCs/>
              </w:rPr>
              <w:t>Duration</w:t>
            </w:r>
          </w:p>
        </w:tc>
        <w:tc>
          <w:tcPr>
            <w:tcW w:w="3253" w:type="dxa"/>
            <w:shd w:val="clear" w:color="auto" w:fill="C2D69B" w:themeFill="accent3" w:themeFillTint="99"/>
          </w:tcPr>
          <w:p w:rsidR="0021050E" w:rsidRPr="004B7E8E" w:rsidRDefault="0021050E" w:rsidP="005C3920">
            <w:pPr>
              <w:rPr>
                <w:rFonts w:ascii="Arial" w:hAnsi="Arial" w:cs="Arial"/>
                <w:b/>
                <w:bCs/>
              </w:rPr>
            </w:pPr>
            <w:r w:rsidRPr="004B7E8E">
              <w:rPr>
                <w:rFonts w:ascii="Arial" w:hAnsi="Arial" w:cs="Arial"/>
                <w:b/>
                <w:bCs/>
              </w:rPr>
              <w:t>Topic</w:t>
            </w:r>
          </w:p>
        </w:tc>
        <w:tc>
          <w:tcPr>
            <w:tcW w:w="2081" w:type="dxa"/>
            <w:shd w:val="clear" w:color="auto" w:fill="C2D69B" w:themeFill="accent3" w:themeFillTint="99"/>
          </w:tcPr>
          <w:p w:rsidR="0021050E" w:rsidRPr="004B7E8E" w:rsidRDefault="0021050E" w:rsidP="005C3920">
            <w:pPr>
              <w:rPr>
                <w:rFonts w:ascii="Arial" w:hAnsi="Arial" w:cs="Arial"/>
                <w:b/>
                <w:bCs/>
              </w:rPr>
            </w:pPr>
            <w:r w:rsidRPr="004B7E8E">
              <w:rPr>
                <w:rFonts w:ascii="Arial" w:hAnsi="Arial" w:cs="Arial"/>
                <w:b/>
                <w:bCs/>
              </w:rPr>
              <w:t>Methods</w:t>
            </w:r>
          </w:p>
        </w:tc>
      </w:tr>
      <w:tr w:rsidR="0021050E" w:rsidRPr="00BB02B3" w:rsidTr="00C85F92">
        <w:trPr>
          <w:jc w:val="center"/>
        </w:trPr>
        <w:tc>
          <w:tcPr>
            <w:tcW w:w="1439" w:type="dxa"/>
          </w:tcPr>
          <w:p w:rsidR="0021050E" w:rsidRPr="004B7E8E" w:rsidRDefault="0021050E" w:rsidP="005C3920">
            <w:pPr>
              <w:rPr>
                <w:rFonts w:ascii="Arial" w:hAnsi="Arial" w:cs="Arial"/>
                <w:b/>
                <w:bCs/>
              </w:rPr>
            </w:pPr>
            <w:r w:rsidRPr="004B7E8E">
              <w:rPr>
                <w:rFonts w:ascii="Arial" w:hAnsi="Arial" w:cs="Arial"/>
                <w:b/>
                <w:bCs/>
              </w:rPr>
              <w:t>08.15-08.45</w:t>
            </w:r>
          </w:p>
        </w:tc>
        <w:tc>
          <w:tcPr>
            <w:tcW w:w="3253" w:type="dxa"/>
          </w:tcPr>
          <w:p w:rsidR="0021050E" w:rsidRPr="004B7E8E" w:rsidRDefault="0021050E" w:rsidP="005C3920">
            <w:pPr>
              <w:rPr>
                <w:rFonts w:ascii="Arial" w:hAnsi="Arial" w:cs="Arial"/>
                <w:b/>
                <w:bCs/>
              </w:rPr>
            </w:pPr>
            <w:r w:rsidRPr="004B7E8E">
              <w:rPr>
                <w:rFonts w:ascii="Arial" w:hAnsi="Arial" w:cs="Arial"/>
                <w:b/>
                <w:bCs/>
              </w:rPr>
              <w:t xml:space="preserve">Registration </w:t>
            </w:r>
          </w:p>
        </w:tc>
        <w:tc>
          <w:tcPr>
            <w:tcW w:w="2081" w:type="dxa"/>
          </w:tcPr>
          <w:p w:rsidR="0021050E" w:rsidRPr="004B7E8E" w:rsidRDefault="0021050E" w:rsidP="005C3920">
            <w:pPr>
              <w:rPr>
                <w:rFonts w:ascii="Arial" w:hAnsi="Arial" w:cs="Arial"/>
                <w:b/>
                <w:bCs/>
              </w:rPr>
            </w:pPr>
            <w:r w:rsidRPr="004B7E8E">
              <w:rPr>
                <w:rFonts w:ascii="Arial" w:hAnsi="Arial" w:cs="Arial"/>
                <w:b/>
                <w:bCs/>
              </w:rPr>
              <w:t xml:space="preserve">  --------</w:t>
            </w:r>
          </w:p>
        </w:tc>
      </w:tr>
      <w:tr w:rsidR="0021050E" w:rsidRPr="00BB02B3" w:rsidTr="00C85F92">
        <w:trPr>
          <w:jc w:val="center"/>
        </w:trPr>
        <w:tc>
          <w:tcPr>
            <w:tcW w:w="1439" w:type="dxa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08.45-09.00</w:t>
            </w:r>
          </w:p>
        </w:tc>
        <w:tc>
          <w:tcPr>
            <w:tcW w:w="3253" w:type="dxa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Welcome through GPIOS Project Head -</w:t>
            </w:r>
          </w:p>
        </w:tc>
        <w:tc>
          <w:tcPr>
            <w:tcW w:w="2081" w:type="dxa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Input</w:t>
            </w:r>
          </w:p>
        </w:tc>
      </w:tr>
      <w:tr w:rsidR="0021050E" w:rsidRPr="00BB02B3" w:rsidTr="00C85F92">
        <w:trPr>
          <w:jc w:val="center"/>
        </w:trPr>
        <w:tc>
          <w:tcPr>
            <w:tcW w:w="1439" w:type="dxa"/>
            <w:tcBorders>
              <w:bottom w:val="single" w:sz="4" w:space="0" w:color="auto"/>
            </w:tcBorders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09.00-09.15</w:t>
            </w:r>
          </w:p>
        </w:tc>
        <w:tc>
          <w:tcPr>
            <w:tcW w:w="3253" w:type="dxa"/>
            <w:tcBorders>
              <w:bottom w:val="single" w:sz="4" w:space="0" w:color="auto"/>
            </w:tcBorders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Short introduction of participants -</w:t>
            </w:r>
          </w:p>
        </w:tc>
        <w:tc>
          <w:tcPr>
            <w:tcW w:w="2081" w:type="dxa"/>
            <w:tcBorders>
              <w:bottom w:val="single" w:sz="4" w:space="0" w:color="auto"/>
            </w:tcBorders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-flipboard-</w:t>
            </w:r>
          </w:p>
        </w:tc>
      </w:tr>
      <w:tr w:rsidR="0021050E" w:rsidRPr="00AD5F70" w:rsidTr="00C85F92">
        <w:trPr>
          <w:jc w:val="center"/>
        </w:trPr>
        <w:tc>
          <w:tcPr>
            <w:tcW w:w="1439" w:type="dxa"/>
            <w:shd w:val="clear" w:color="auto" w:fill="C2D69B" w:themeFill="accent3" w:themeFillTint="99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09.15-09.45</w:t>
            </w:r>
          </w:p>
        </w:tc>
        <w:tc>
          <w:tcPr>
            <w:tcW w:w="3253" w:type="dxa"/>
            <w:shd w:val="clear" w:color="auto" w:fill="C2D69B" w:themeFill="accent3" w:themeFillTint="99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 xml:space="preserve">Sustainable Management (Mindset – values –action) </w:t>
            </w:r>
          </w:p>
        </w:tc>
        <w:tc>
          <w:tcPr>
            <w:tcW w:w="2081" w:type="dxa"/>
            <w:shd w:val="clear" w:color="auto" w:fill="C2D69B" w:themeFill="accent3" w:themeFillTint="99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- input / examples -</w:t>
            </w:r>
          </w:p>
        </w:tc>
      </w:tr>
      <w:tr w:rsidR="0021050E" w:rsidRPr="0003756B" w:rsidTr="00C85F92">
        <w:trPr>
          <w:jc w:val="center"/>
        </w:trPr>
        <w:tc>
          <w:tcPr>
            <w:tcW w:w="1439" w:type="dxa"/>
            <w:tcBorders>
              <w:bottom w:val="single" w:sz="4" w:space="0" w:color="auto"/>
            </w:tcBorders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09.45-10.30</w:t>
            </w:r>
          </w:p>
        </w:tc>
        <w:tc>
          <w:tcPr>
            <w:tcW w:w="3253" w:type="dxa"/>
            <w:tcBorders>
              <w:bottom w:val="single" w:sz="4" w:space="0" w:color="auto"/>
            </w:tcBorders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GREENPHILIPPINES Islands of Sustainability- the approach, Asian example, effects, the benefit, the schedule</w:t>
            </w:r>
          </w:p>
        </w:tc>
        <w:tc>
          <w:tcPr>
            <w:tcW w:w="2081" w:type="dxa"/>
            <w:tcBorders>
              <w:bottom w:val="single" w:sz="4" w:space="0" w:color="auto"/>
            </w:tcBorders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- input -</w:t>
            </w:r>
          </w:p>
        </w:tc>
      </w:tr>
      <w:tr w:rsidR="0021050E" w:rsidRPr="00AD5F70" w:rsidTr="00C85F92">
        <w:trPr>
          <w:jc w:val="center"/>
        </w:trPr>
        <w:tc>
          <w:tcPr>
            <w:tcW w:w="1439" w:type="dxa"/>
            <w:shd w:val="clear" w:color="auto" w:fill="C2D69B" w:themeFill="accent3" w:themeFillTint="99"/>
          </w:tcPr>
          <w:p w:rsidR="0021050E" w:rsidRPr="004B7E8E" w:rsidRDefault="0021050E" w:rsidP="005C3920">
            <w:pPr>
              <w:rPr>
                <w:rFonts w:ascii="Arial" w:hAnsi="Arial" w:cs="Arial"/>
                <w:b/>
                <w:bCs/>
              </w:rPr>
            </w:pPr>
            <w:r w:rsidRPr="004B7E8E">
              <w:rPr>
                <w:rFonts w:ascii="Arial" w:hAnsi="Arial" w:cs="Arial"/>
                <w:b/>
                <w:bCs/>
              </w:rPr>
              <w:t>10.30-10.45</w:t>
            </w:r>
          </w:p>
        </w:tc>
        <w:tc>
          <w:tcPr>
            <w:tcW w:w="3253" w:type="dxa"/>
            <w:shd w:val="clear" w:color="auto" w:fill="C2D69B" w:themeFill="accent3" w:themeFillTint="99"/>
          </w:tcPr>
          <w:p w:rsidR="0021050E" w:rsidRPr="004B7E8E" w:rsidRDefault="0021050E" w:rsidP="005C3920">
            <w:pPr>
              <w:rPr>
                <w:rFonts w:ascii="Arial" w:hAnsi="Arial" w:cs="Arial"/>
                <w:b/>
                <w:bCs/>
              </w:rPr>
            </w:pPr>
            <w:r w:rsidRPr="004B7E8E">
              <w:rPr>
                <w:rFonts w:ascii="Arial" w:hAnsi="Arial" w:cs="Arial"/>
                <w:b/>
                <w:bCs/>
              </w:rPr>
              <w:t>Tea and coffee break -</w:t>
            </w:r>
          </w:p>
        </w:tc>
        <w:tc>
          <w:tcPr>
            <w:tcW w:w="2081" w:type="dxa"/>
            <w:shd w:val="clear" w:color="auto" w:fill="C2D69B" w:themeFill="accent3" w:themeFillTint="99"/>
          </w:tcPr>
          <w:p w:rsidR="0021050E" w:rsidRPr="004B7E8E" w:rsidRDefault="0021050E" w:rsidP="005C3920">
            <w:pPr>
              <w:rPr>
                <w:rFonts w:ascii="Arial" w:hAnsi="Arial" w:cs="Arial"/>
                <w:b/>
                <w:bCs/>
              </w:rPr>
            </w:pPr>
            <w:r w:rsidRPr="004B7E8E">
              <w:rPr>
                <w:rFonts w:ascii="Arial" w:hAnsi="Arial" w:cs="Arial"/>
                <w:b/>
                <w:bCs/>
              </w:rPr>
              <w:t xml:space="preserve">  --------</w:t>
            </w:r>
          </w:p>
        </w:tc>
      </w:tr>
      <w:tr w:rsidR="0021050E" w:rsidRPr="0003756B" w:rsidTr="00C85F92">
        <w:trPr>
          <w:jc w:val="center"/>
        </w:trPr>
        <w:tc>
          <w:tcPr>
            <w:tcW w:w="1439" w:type="dxa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10.45-11.15</w:t>
            </w:r>
          </w:p>
        </w:tc>
        <w:tc>
          <w:tcPr>
            <w:tcW w:w="3253" w:type="dxa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 xml:space="preserve">Cleaner production versus end of pipe action – Changing mindsets </w:t>
            </w:r>
          </w:p>
        </w:tc>
        <w:tc>
          <w:tcPr>
            <w:tcW w:w="2081" w:type="dxa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 xml:space="preserve"> -input-</w:t>
            </w:r>
          </w:p>
        </w:tc>
      </w:tr>
      <w:tr w:rsidR="0021050E" w:rsidRPr="0003756B" w:rsidTr="00C85F92">
        <w:trPr>
          <w:jc w:val="center"/>
        </w:trPr>
        <w:tc>
          <w:tcPr>
            <w:tcW w:w="1439" w:type="dxa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11.15-12.00</w:t>
            </w:r>
          </w:p>
        </w:tc>
        <w:tc>
          <w:tcPr>
            <w:tcW w:w="3253" w:type="dxa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Cleaner production options &amp; potentials—Changing industries focus</w:t>
            </w:r>
          </w:p>
        </w:tc>
        <w:tc>
          <w:tcPr>
            <w:tcW w:w="2081" w:type="dxa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 xml:space="preserve"> -input-</w:t>
            </w:r>
          </w:p>
        </w:tc>
      </w:tr>
      <w:tr w:rsidR="0021050E" w:rsidRPr="0003756B" w:rsidTr="00C85F92">
        <w:trPr>
          <w:jc w:val="center"/>
        </w:trPr>
        <w:tc>
          <w:tcPr>
            <w:tcW w:w="1439" w:type="dxa"/>
            <w:tcBorders>
              <w:bottom w:val="single" w:sz="4" w:space="0" w:color="auto"/>
            </w:tcBorders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12.00-13.00</w:t>
            </w:r>
          </w:p>
        </w:tc>
        <w:tc>
          <w:tcPr>
            <w:tcW w:w="3253" w:type="dxa"/>
            <w:tcBorders>
              <w:bottom w:val="single" w:sz="4" w:space="0" w:color="auto"/>
            </w:tcBorders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Cleaner Production Options expressed through CP Minicase studies part 1</w:t>
            </w:r>
          </w:p>
        </w:tc>
        <w:tc>
          <w:tcPr>
            <w:tcW w:w="2081" w:type="dxa"/>
            <w:tcBorders>
              <w:bottom w:val="single" w:sz="4" w:space="0" w:color="auto"/>
            </w:tcBorders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- interactive exercise / examples -</w:t>
            </w:r>
          </w:p>
        </w:tc>
      </w:tr>
      <w:tr w:rsidR="0021050E" w:rsidRPr="00AD5F70" w:rsidTr="00C85F92">
        <w:trPr>
          <w:jc w:val="center"/>
        </w:trPr>
        <w:tc>
          <w:tcPr>
            <w:tcW w:w="1439" w:type="dxa"/>
            <w:shd w:val="clear" w:color="auto" w:fill="C2D69B" w:themeFill="accent3" w:themeFillTint="99"/>
          </w:tcPr>
          <w:p w:rsidR="0021050E" w:rsidRPr="004B7E8E" w:rsidRDefault="0021050E" w:rsidP="005C3920">
            <w:pPr>
              <w:rPr>
                <w:rFonts w:ascii="Arial" w:hAnsi="Arial" w:cs="Arial"/>
                <w:b/>
                <w:bCs/>
              </w:rPr>
            </w:pPr>
            <w:r w:rsidRPr="004B7E8E">
              <w:rPr>
                <w:rFonts w:ascii="Arial" w:hAnsi="Arial" w:cs="Arial"/>
                <w:b/>
                <w:bCs/>
              </w:rPr>
              <w:t>13.00-14.00</w:t>
            </w:r>
          </w:p>
        </w:tc>
        <w:tc>
          <w:tcPr>
            <w:tcW w:w="3253" w:type="dxa"/>
            <w:shd w:val="clear" w:color="auto" w:fill="C2D69B" w:themeFill="accent3" w:themeFillTint="99"/>
          </w:tcPr>
          <w:p w:rsidR="0021050E" w:rsidRPr="004B7E8E" w:rsidRDefault="0021050E" w:rsidP="005C3920">
            <w:pPr>
              <w:rPr>
                <w:rFonts w:ascii="Arial" w:hAnsi="Arial" w:cs="Arial"/>
                <w:b/>
                <w:bCs/>
              </w:rPr>
            </w:pPr>
            <w:r w:rsidRPr="004B7E8E">
              <w:rPr>
                <w:rFonts w:ascii="Arial" w:hAnsi="Arial" w:cs="Arial"/>
                <w:b/>
                <w:bCs/>
              </w:rPr>
              <w:t>- Lunch break -</w:t>
            </w:r>
          </w:p>
        </w:tc>
        <w:tc>
          <w:tcPr>
            <w:tcW w:w="2081" w:type="dxa"/>
            <w:shd w:val="clear" w:color="auto" w:fill="C2D69B" w:themeFill="accent3" w:themeFillTint="99"/>
          </w:tcPr>
          <w:p w:rsidR="0021050E" w:rsidRPr="004B7E8E" w:rsidRDefault="0021050E" w:rsidP="005C3920">
            <w:pPr>
              <w:rPr>
                <w:rFonts w:ascii="Arial" w:hAnsi="Arial" w:cs="Arial"/>
                <w:b/>
                <w:bCs/>
              </w:rPr>
            </w:pPr>
            <w:r w:rsidRPr="004B7E8E">
              <w:rPr>
                <w:rFonts w:ascii="Arial" w:hAnsi="Arial" w:cs="Arial"/>
                <w:b/>
                <w:bCs/>
              </w:rPr>
              <w:t xml:space="preserve">  --------</w:t>
            </w:r>
          </w:p>
        </w:tc>
      </w:tr>
      <w:tr w:rsidR="0021050E" w:rsidRPr="001F0ED1" w:rsidTr="00C85F92">
        <w:trPr>
          <w:jc w:val="center"/>
        </w:trPr>
        <w:tc>
          <w:tcPr>
            <w:tcW w:w="1439" w:type="dxa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14.00-15.00</w:t>
            </w:r>
          </w:p>
        </w:tc>
        <w:tc>
          <w:tcPr>
            <w:tcW w:w="3253" w:type="dxa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Cleaner Production Options expressed through CP Minicase studies part 2</w:t>
            </w:r>
          </w:p>
        </w:tc>
        <w:tc>
          <w:tcPr>
            <w:tcW w:w="2081" w:type="dxa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- interactive exercise / examples -</w:t>
            </w:r>
          </w:p>
        </w:tc>
      </w:tr>
      <w:tr w:rsidR="0021050E" w:rsidRPr="001F0ED1" w:rsidTr="00C85F92">
        <w:trPr>
          <w:jc w:val="center"/>
        </w:trPr>
        <w:tc>
          <w:tcPr>
            <w:tcW w:w="1439" w:type="dxa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15.00-15.15</w:t>
            </w:r>
          </w:p>
        </w:tc>
        <w:tc>
          <w:tcPr>
            <w:tcW w:w="3253" w:type="dxa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Cleaner Production “Waste Minimization strategies Funfactory Part1”</w:t>
            </w:r>
          </w:p>
        </w:tc>
        <w:tc>
          <w:tcPr>
            <w:tcW w:w="2081" w:type="dxa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- interactive exercise / examples -</w:t>
            </w:r>
          </w:p>
        </w:tc>
      </w:tr>
      <w:tr w:rsidR="0021050E" w:rsidRPr="001F0ED1" w:rsidTr="00C85F92">
        <w:trPr>
          <w:jc w:val="center"/>
        </w:trPr>
        <w:tc>
          <w:tcPr>
            <w:tcW w:w="1439" w:type="dxa"/>
          </w:tcPr>
          <w:p w:rsidR="0021050E" w:rsidRPr="004B7E8E" w:rsidRDefault="0021050E" w:rsidP="005C3920">
            <w:pPr>
              <w:rPr>
                <w:rFonts w:ascii="Arial" w:hAnsi="Arial" w:cs="Arial"/>
                <w:b/>
                <w:bCs/>
              </w:rPr>
            </w:pPr>
            <w:r w:rsidRPr="004B7E8E">
              <w:rPr>
                <w:rFonts w:ascii="Arial" w:hAnsi="Arial" w:cs="Arial"/>
                <w:b/>
                <w:bCs/>
              </w:rPr>
              <w:t>15.15-15.30</w:t>
            </w:r>
          </w:p>
        </w:tc>
        <w:tc>
          <w:tcPr>
            <w:tcW w:w="3253" w:type="dxa"/>
          </w:tcPr>
          <w:p w:rsidR="0021050E" w:rsidRPr="004B7E8E" w:rsidRDefault="0021050E" w:rsidP="005C3920">
            <w:pPr>
              <w:rPr>
                <w:rFonts w:ascii="Arial" w:hAnsi="Arial" w:cs="Arial"/>
                <w:b/>
                <w:bCs/>
              </w:rPr>
            </w:pPr>
            <w:r w:rsidRPr="004B7E8E">
              <w:rPr>
                <w:rFonts w:ascii="Arial" w:hAnsi="Arial" w:cs="Arial"/>
                <w:b/>
                <w:bCs/>
              </w:rPr>
              <w:t>- Tea and coffee break -</w:t>
            </w:r>
          </w:p>
        </w:tc>
        <w:tc>
          <w:tcPr>
            <w:tcW w:w="2081" w:type="dxa"/>
          </w:tcPr>
          <w:p w:rsidR="0021050E" w:rsidRPr="004B7E8E" w:rsidRDefault="0021050E" w:rsidP="005C3920">
            <w:pPr>
              <w:rPr>
                <w:rFonts w:ascii="Arial" w:hAnsi="Arial" w:cs="Arial"/>
                <w:b/>
                <w:bCs/>
              </w:rPr>
            </w:pPr>
            <w:r w:rsidRPr="004B7E8E">
              <w:rPr>
                <w:rFonts w:ascii="Arial" w:hAnsi="Arial" w:cs="Arial"/>
                <w:b/>
                <w:bCs/>
              </w:rPr>
              <w:t xml:space="preserve">  --------</w:t>
            </w:r>
          </w:p>
        </w:tc>
      </w:tr>
      <w:tr w:rsidR="0021050E" w:rsidRPr="001F0ED1" w:rsidTr="00C85F92">
        <w:trPr>
          <w:jc w:val="center"/>
        </w:trPr>
        <w:tc>
          <w:tcPr>
            <w:tcW w:w="1439" w:type="dxa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15.30-16.50</w:t>
            </w:r>
          </w:p>
        </w:tc>
        <w:tc>
          <w:tcPr>
            <w:tcW w:w="3253" w:type="dxa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Cleaner Production “ Waste Minimization “ Funfactory Part 2”</w:t>
            </w:r>
          </w:p>
        </w:tc>
        <w:tc>
          <w:tcPr>
            <w:tcW w:w="2081" w:type="dxa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- interactive exercise</w:t>
            </w:r>
          </w:p>
        </w:tc>
      </w:tr>
      <w:tr w:rsidR="0021050E" w:rsidRPr="001F0ED1" w:rsidTr="00C85F92">
        <w:trPr>
          <w:jc w:val="center"/>
        </w:trPr>
        <w:tc>
          <w:tcPr>
            <w:tcW w:w="1439" w:type="dxa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16.50-17.00</w:t>
            </w:r>
          </w:p>
        </w:tc>
        <w:tc>
          <w:tcPr>
            <w:tcW w:w="3253" w:type="dxa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 xml:space="preserve"> Further outlook and next steps</w:t>
            </w:r>
          </w:p>
        </w:tc>
        <w:tc>
          <w:tcPr>
            <w:tcW w:w="2081" w:type="dxa"/>
          </w:tcPr>
          <w:p w:rsidR="0021050E" w:rsidRPr="004B7E8E" w:rsidRDefault="0021050E" w:rsidP="005C3920">
            <w:pPr>
              <w:rPr>
                <w:rFonts w:ascii="Arial" w:hAnsi="Arial" w:cs="Arial"/>
              </w:rPr>
            </w:pPr>
            <w:r w:rsidRPr="004B7E8E">
              <w:rPr>
                <w:rFonts w:ascii="Arial" w:hAnsi="Arial" w:cs="Arial"/>
              </w:rPr>
              <w:t>-input-</w:t>
            </w:r>
          </w:p>
        </w:tc>
      </w:tr>
    </w:tbl>
    <w:p w:rsidR="0082674C" w:rsidRPr="00EA006D" w:rsidRDefault="0082674C" w:rsidP="0082674C"/>
    <w:sectPr w:rsidR="0082674C" w:rsidRPr="00EA006D" w:rsidSect="0035674D">
      <w:headerReference w:type="default" r:id="rId6"/>
      <w:foot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6D3" w:rsidRDefault="00D626D3" w:rsidP="0082674C">
      <w:pPr>
        <w:spacing w:after="0" w:line="240" w:lineRule="auto"/>
      </w:pPr>
      <w:r>
        <w:separator/>
      </w:r>
    </w:p>
  </w:endnote>
  <w:endnote w:type="continuationSeparator" w:id="1">
    <w:p w:rsidR="00D626D3" w:rsidRDefault="00D626D3" w:rsidP="00826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74C" w:rsidRDefault="0082674C">
    <w:pPr>
      <w:pStyle w:val="Footer"/>
    </w:pPr>
    <w:r w:rsidRPr="0082674C"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-918499</wp:posOffset>
          </wp:positionH>
          <wp:positionV relativeFrom="paragraph">
            <wp:posOffset>264457</wp:posOffset>
          </wp:positionV>
          <wp:extent cx="7585517" cy="370390"/>
          <wp:effectExtent l="19050" t="0" r="0" b="0"/>
          <wp:wrapNone/>
          <wp:docPr id="5" name="Picture 2" descr="G:\ECC\COLLATERALS\GPP new\GPP PPT 1 May 21 b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ECC\COLLATERALS\GPP new\GPP PPT 1 May 21 back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72" t="93531" r="124"/>
                  <a:stretch>
                    <a:fillRect/>
                  </a:stretch>
                </pic:blipFill>
                <pic:spPr bwMode="auto">
                  <a:xfrm>
                    <a:off x="0" y="0"/>
                    <a:ext cx="7585517" cy="370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6D3" w:rsidRDefault="00D626D3" w:rsidP="0082674C">
      <w:pPr>
        <w:spacing w:after="0" w:line="240" w:lineRule="auto"/>
      </w:pPr>
      <w:r>
        <w:separator/>
      </w:r>
    </w:p>
  </w:footnote>
  <w:footnote w:type="continuationSeparator" w:id="1">
    <w:p w:rsidR="00D626D3" w:rsidRDefault="00D626D3" w:rsidP="00826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74C" w:rsidRDefault="0082674C">
    <w:pPr>
      <w:pStyle w:val="Header"/>
    </w:pPr>
    <w:r w:rsidRPr="0082674C"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-987947</wp:posOffset>
          </wp:positionH>
          <wp:positionV relativeFrom="paragraph">
            <wp:posOffset>-449580</wp:posOffset>
          </wp:positionV>
          <wp:extent cx="8206740" cy="613458"/>
          <wp:effectExtent l="19050" t="0" r="4099" b="0"/>
          <wp:wrapNone/>
          <wp:docPr id="2" name="Picture 1" descr="G:\ECC\COLLATERALS\GPP new\GPP Word May 18 b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ECC\COLLATERALS\GPP new\GPP Word May 18 back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94269"/>
                  <a:stretch>
                    <a:fillRect/>
                  </a:stretch>
                </pic:blipFill>
                <pic:spPr bwMode="auto">
                  <a:xfrm>
                    <a:off x="0" y="0"/>
                    <a:ext cx="8208522" cy="6134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052" w:rsidRDefault="00970052">
    <w:pPr>
      <w:pStyle w:val="Header"/>
    </w:pPr>
    <w:r w:rsidRPr="00970052">
      <w:rPr>
        <w:noProof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-941649</wp:posOffset>
          </wp:positionH>
          <wp:positionV relativeFrom="paragraph">
            <wp:posOffset>-449580</wp:posOffset>
          </wp:positionV>
          <wp:extent cx="8206740" cy="613458"/>
          <wp:effectExtent l="19050" t="0" r="3810" b="0"/>
          <wp:wrapNone/>
          <wp:docPr id="1" name="Picture 1" descr="G:\ECC\COLLATERALS\GPP new\GPP Word May 18 b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ECC\COLLATERALS\GPP new\GPP Word May 18 back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94269"/>
                  <a:stretch>
                    <a:fillRect/>
                  </a:stretch>
                </pic:blipFill>
                <pic:spPr bwMode="auto">
                  <a:xfrm>
                    <a:off x="0" y="0"/>
                    <a:ext cx="8206740" cy="6134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6386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82674C"/>
    <w:rsid w:val="000040CF"/>
    <w:rsid w:val="0009078D"/>
    <w:rsid w:val="00141B31"/>
    <w:rsid w:val="00164723"/>
    <w:rsid w:val="001D30AD"/>
    <w:rsid w:val="0021050E"/>
    <w:rsid w:val="0034228E"/>
    <w:rsid w:val="00350812"/>
    <w:rsid w:val="0035674D"/>
    <w:rsid w:val="0040427B"/>
    <w:rsid w:val="00463ED2"/>
    <w:rsid w:val="004D4A37"/>
    <w:rsid w:val="00627FA8"/>
    <w:rsid w:val="007E7036"/>
    <w:rsid w:val="0082674C"/>
    <w:rsid w:val="008D4161"/>
    <w:rsid w:val="008E3188"/>
    <w:rsid w:val="009003CA"/>
    <w:rsid w:val="0092294D"/>
    <w:rsid w:val="00956C57"/>
    <w:rsid w:val="00970052"/>
    <w:rsid w:val="00AD5BCE"/>
    <w:rsid w:val="00B0478B"/>
    <w:rsid w:val="00B21694"/>
    <w:rsid w:val="00BB3BF9"/>
    <w:rsid w:val="00C713E5"/>
    <w:rsid w:val="00C71583"/>
    <w:rsid w:val="00C85F92"/>
    <w:rsid w:val="00D45915"/>
    <w:rsid w:val="00D626D3"/>
    <w:rsid w:val="00D975CA"/>
    <w:rsid w:val="00DD0D1E"/>
    <w:rsid w:val="00E46C8C"/>
    <w:rsid w:val="00EA006D"/>
    <w:rsid w:val="00EA4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26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674C"/>
  </w:style>
  <w:style w:type="paragraph" w:styleId="Footer">
    <w:name w:val="footer"/>
    <w:basedOn w:val="Normal"/>
    <w:link w:val="FooterChar"/>
    <w:uiPriority w:val="99"/>
    <w:semiHidden/>
    <w:unhideWhenUsed/>
    <w:rsid w:val="00826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674C"/>
  </w:style>
  <w:style w:type="table" w:styleId="TableGrid">
    <w:name w:val="Table Grid"/>
    <w:basedOn w:val="TableNormal"/>
    <w:rsid w:val="00EA0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3">
    <w:name w:val="Light List Accent 3"/>
    <w:basedOn w:val="TableNormal"/>
    <w:uiPriority w:val="61"/>
    <w:rsid w:val="004D4A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Neena</cp:lastModifiedBy>
  <cp:revision>26</cp:revision>
  <dcterms:created xsi:type="dcterms:W3CDTF">2010-06-16T06:50:00Z</dcterms:created>
  <dcterms:modified xsi:type="dcterms:W3CDTF">2010-08-12T03:04:00Z</dcterms:modified>
</cp:coreProperties>
</file>